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110B0" w14:textId="77777777" w:rsidR="003F3BF7" w:rsidRPr="003F3BF7" w:rsidRDefault="003F3BF7" w:rsidP="003F3BF7">
      <w:pPr>
        <w:widowControl w:val="0"/>
        <w:autoSpaceDE w:val="0"/>
        <w:autoSpaceDN w:val="0"/>
        <w:bidi/>
        <w:adjustRightInd w:val="0"/>
        <w:jc w:val="center"/>
        <w:rPr>
          <w:rFonts w:ascii="Arial" w:hAnsi="Arial"/>
          <w:bCs/>
          <w:sz w:val="28"/>
          <w:szCs w:val="28"/>
          <w:u w:val="single"/>
          <w:rtl/>
          <w:lang w:val="en-US"/>
        </w:rPr>
      </w:pPr>
      <w:bookmarkStart w:id="0" w:name="_GoBack"/>
      <w:bookmarkEnd w:id="0"/>
      <w:r w:rsidRPr="003F3BF7">
        <w:rPr>
          <w:rFonts w:ascii="Arial" w:hAnsi="Arial" w:hint="cs"/>
          <w:bCs/>
          <w:sz w:val="28"/>
          <w:szCs w:val="28"/>
          <w:u w:val="single"/>
          <w:rtl/>
          <w:lang w:val="en-US"/>
        </w:rPr>
        <w:t>بيان حول اللقاء بين كوبلر ويهودي ليبي</w:t>
      </w:r>
    </w:p>
    <w:p w14:paraId="4789EF8D" w14:textId="77777777" w:rsidR="003F3BF7" w:rsidRPr="003F3BF7" w:rsidRDefault="003F3BF7" w:rsidP="003F3BF7">
      <w:pPr>
        <w:widowControl w:val="0"/>
        <w:autoSpaceDE w:val="0"/>
        <w:autoSpaceDN w:val="0"/>
        <w:bidi/>
        <w:adjustRightInd w:val="0"/>
        <w:rPr>
          <w:rFonts w:ascii="Arial" w:hAnsi="Arial"/>
          <w:b/>
          <w:sz w:val="28"/>
          <w:szCs w:val="28"/>
          <w:rtl/>
          <w:lang w:val="en-US"/>
        </w:rPr>
      </w:pPr>
    </w:p>
    <w:p w14:paraId="11B7D63B" w14:textId="77777777" w:rsidR="003F3BF7" w:rsidRPr="003F3BF7" w:rsidRDefault="003F3BF7" w:rsidP="003F3BF7">
      <w:pPr>
        <w:widowControl w:val="0"/>
        <w:autoSpaceDE w:val="0"/>
        <w:autoSpaceDN w:val="0"/>
        <w:bidi/>
        <w:adjustRightInd w:val="0"/>
        <w:rPr>
          <w:rFonts w:ascii="Arial" w:hAnsi="Arial"/>
          <w:b/>
          <w:sz w:val="28"/>
          <w:szCs w:val="28"/>
          <w:rtl/>
          <w:lang w:val="en-US"/>
        </w:rPr>
      </w:pPr>
      <w:r w:rsidRPr="003F3BF7">
        <w:rPr>
          <w:rFonts w:ascii="Arial" w:hAnsi="Arial" w:hint="cs"/>
          <w:b/>
          <w:sz w:val="28"/>
          <w:szCs w:val="28"/>
          <w:rtl/>
          <w:lang w:val="en-US"/>
        </w:rPr>
        <w:t>إلى أهلنا في ليبيا</w:t>
      </w:r>
    </w:p>
    <w:p w14:paraId="54A25F63" w14:textId="77777777" w:rsidR="003F3BF7" w:rsidRPr="003F3BF7" w:rsidRDefault="003F3BF7" w:rsidP="003F3BF7">
      <w:pPr>
        <w:widowControl w:val="0"/>
        <w:autoSpaceDE w:val="0"/>
        <w:autoSpaceDN w:val="0"/>
        <w:bidi/>
        <w:adjustRightInd w:val="0"/>
        <w:rPr>
          <w:rFonts w:ascii="Arial" w:hAnsi="Arial"/>
          <w:b/>
          <w:sz w:val="28"/>
          <w:szCs w:val="28"/>
          <w:rtl/>
          <w:lang w:val="en-US"/>
        </w:rPr>
      </w:pPr>
      <w:r w:rsidRPr="003F3BF7">
        <w:rPr>
          <w:rFonts w:ascii="Arial" w:hAnsi="Arial" w:hint="cs"/>
          <w:b/>
          <w:sz w:val="28"/>
          <w:szCs w:val="28"/>
          <w:rtl/>
          <w:lang w:val="en-US"/>
        </w:rPr>
        <w:t xml:space="preserve">إلى السلطة التشريعية </w:t>
      </w:r>
      <w:r w:rsidRPr="003F3BF7">
        <w:rPr>
          <w:rFonts w:ascii="Arial" w:hAnsi="Arial"/>
          <w:b/>
          <w:sz w:val="28"/>
          <w:szCs w:val="28"/>
          <w:rtl/>
          <w:lang w:val="en-US"/>
        </w:rPr>
        <w:t>–</w:t>
      </w:r>
      <w:r w:rsidRPr="003F3BF7">
        <w:rPr>
          <w:rFonts w:ascii="Arial" w:hAnsi="Arial" w:hint="cs"/>
          <w:b/>
          <w:sz w:val="28"/>
          <w:szCs w:val="28"/>
          <w:rtl/>
          <w:lang w:val="en-US"/>
        </w:rPr>
        <w:t xml:space="preserve"> مجلس النواب الليبي</w:t>
      </w:r>
    </w:p>
    <w:p w14:paraId="74323D84" w14:textId="77777777" w:rsidR="003F3BF7" w:rsidRPr="003F3BF7" w:rsidRDefault="003F3BF7" w:rsidP="003F3BF7">
      <w:pPr>
        <w:widowControl w:val="0"/>
        <w:autoSpaceDE w:val="0"/>
        <w:autoSpaceDN w:val="0"/>
        <w:bidi/>
        <w:adjustRightInd w:val="0"/>
        <w:rPr>
          <w:rFonts w:ascii="Arial" w:hAnsi="Arial"/>
          <w:b/>
          <w:sz w:val="28"/>
          <w:szCs w:val="28"/>
          <w:rtl/>
          <w:lang w:val="en-US"/>
        </w:rPr>
      </w:pPr>
      <w:r w:rsidRPr="003F3BF7">
        <w:rPr>
          <w:rFonts w:ascii="Arial" w:hAnsi="Arial" w:hint="cs"/>
          <w:b/>
          <w:sz w:val="28"/>
          <w:szCs w:val="28"/>
          <w:rtl/>
          <w:lang w:val="en-US"/>
        </w:rPr>
        <w:t>إلى المجلس الأعلى للدولة</w:t>
      </w:r>
    </w:p>
    <w:p w14:paraId="466EE804" w14:textId="77777777" w:rsidR="003F3BF7" w:rsidRPr="003F3BF7" w:rsidRDefault="003F3BF7" w:rsidP="003F3BF7">
      <w:pPr>
        <w:widowControl w:val="0"/>
        <w:autoSpaceDE w:val="0"/>
        <w:autoSpaceDN w:val="0"/>
        <w:bidi/>
        <w:adjustRightInd w:val="0"/>
        <w:rPr>
          <w:rFonts w:ascii="Arial" w:hAnsi="Arial"/>
          <w:b/>
          <w:sz w:val="28"/>
          <w:szCs w:val="28"/>
          <w:rtl/>
          <w:lang w:val="en-US"/>
        </w:rPr>
      </w:pPr>
      <w:r w:rsidRPr="003F3BF7">
        <w:rPr>
          <w:rFonts w:ascii="Arial" w:hAnsi="Arial" w:hint="cs"/>
          <w:b/>
          <w:sz w:val="28"/>
          <w:szCs w:val="28"/>
          <w:rtl/>
          <w:lang w:val="en-US"/>
        </w:rPr>
        <w:t>إلى المجلس الرئاسي لحكومة الوفاق الوطني</w:t>
      </w:r>
    </w:p>
    <w:p w14:paraId="27C7AD0F" w14:textId="77777777" w:rsidR="003F3BF7" w:rsidRPr="003F3BF7" w:rsidRDefault="003F3BF7" w:rsidP="003F3BF7">
      <w:pPr>
        <w:widowControl w:val="0"/>
        <w:autoSpaceDE w:val="0"/>
        <w:autoSpaceDN w:val="0"/>
        <w:bidi/>
        <w:adjustRightInd w:val="0"/>
        <w:rPr>
          <w:rFonts w:ascii="Arial" w:hAnsi="Arial"/>
          <w:b/>
          <w:sz w:val="28"/>
          <w:szCs w:val="28"/>
          <w:rtl/>
          <w:lang w:val="en-US"/>
        </w:rPr>
      </w:pPr>
      <w:r w:rsidRPr="003F3BF7">
        <w:rPr>
          <w:rFonts w:ascii="Arial" w:hAnsi="Arial" w:hint="cs"/>
          <w:b/>
          <w:sz w:val="28"/>
          <w:szCs w:val="28"/>
          <w:rtl/>
          <w:lang w:val="en-US"/>
        </w:rPr>
        <w:t>إلى المبعوث الدولي إلى ليبيا، مارتن كوبلر</w:t>
      </w:r>
    </w:p>
    <w:p w14:paraId="3246D67E" w14:textId="77777777" w:rsidR="003F3BF7" w:rsidRPr="003F3BF7" w:rsidRDefault="003F3BF7" w:rsidP="003F3BF7">
      <w:pPr>
        <w:widowControl w:val="0"/>
        <w:autoSpaceDE w:val="0"/>
        <w:autoSpaceDN w:val="0"/>
        <w:bidi/>
        <w:adjustRightInd w:val="0"/>
        <w:rPr>
          <w:rFonts w:ascii="Arial" w:hAnsi="Arial"/>
          <w:b/>
          <w:sz w:val="28"/>
          <w:szCs w:val="28"/>
          <w:rtl/>
          <w:lang w:val="en-US"/>
        </w:rPr>
      </w:pPr>
      <w:r w:rsidRPr="003F3BF7">
        <w:rPr>
          <w:rFonts w:ascii="Arial" w:hAnsi="Arial" w:hint="cs"/>
          <w:b/>
          <w:sz w:val="28"/>
          <w:szCs w:val="28"/>
          <w:rtl/>
          <w:lang w:val="en-US"/>
        </w:rPr>
        <w:t>إلى منظمات المجتمع المدني والمؤسسات الفاعلة في ليبيا والإعلاميين والمثقفين الليبيين</w:t>
      </w:r>
    </w:p>
    <w:p w14:paraId="629F6288" w14:textId="77777777" w:rsidR="003F3BF7" w:rsidRPr="003F3BF7" w:rsidRDefault="003F3BF7" w:rsidP="003F3BF7">
      <w:pPr>
        <w:widowControl w:val="0"/>
        <w:autoSpaceDE w:val="0"/>
        <w:autoSpaceDN w:val="0"/>
        <w:bidi/>
        <w:adjustRightInd w:val="0"/>
        <w:rPr>
          <w:rFonts w:ascii="Arial" w:hAnsi="Arial"/>
          <w:b/>
          <w:sz w:val="28"/>
          <w:szCs w:val="28"/>
          <w:rtl/>
          <w:lang w:val="en-US"/>
        </w:rPr>
      </w:pPr>
    </w:p>
    <w:p w14:paraId="1793F58B" w14:textId="77777777" w:rsidR="003F3BF7" w:rsidRPr="003F3BF7" w:rsidRDefault="003F3BF7" w:rsidP="003F3BF7">
      <w:pPr>
        <w:widowControl w:val="0"/>
        <w:autoSpaceDE w:val="0"/>
        <w:autoSpaceDN w:val="0"/>
        <w:bidi/>
        <w:adjustRightInd w:val="0"/>
        <w:rPr>
          <w:rFonts w:ascii="Arial" w:hAnsi="Arial"/>
          <w:b/>
          <w:sz w:val="28"/>
          <w:szCs w:val="28"/>
          <w:rtl/>
          <w:lang w:val="en-US"/>
        </w:rPr>
      </w:pPr>
    </w:p>
    <w:p w14:paraId="223F8BD2" w14:textId="77777777" w:rsidR="003F3BF7" w:rsidRPr="003F3BF7" w:rsidRDefault="003F3BF7" w:rsidP="003F3BF7">
      <w:pPr>
        <w:widowControl w:val="0"/>
        <w:autoSpaceDE w:val="0"/>
        <w:autoSpaceDN w:val="0"/>
        <w:bidi/>
        <w:adjustRightInd w:val="0"/>
        <w:rPr>
          <w:rFonts w:ascii="Arial" w:hAnsi="Arial"/>
          <w:b/>
          <w:sz w:val="28"/>
          <w:szCs w:val="28"/>
          <w:rtl/>
          <w:lang w:val="en-US"/>
        </w:rPr>
      </w:pPr>
      <w:r w:rsidRPr="003F3BF7">
        <w:rPr>
          <w:rFonts w:ascii="Arial" w:hAnsi="Arial" w:hint="cs"/>
          <w:b/>
          <w:sz w:val="28"/>
          <w:szCs w:val="28"/>
          <w:rtl/>
          <w:lang w:val="en-US"/>
        </w:rPr>
        <w:t>نحييكم تحية ليبية صادقة ملئها السلام والمحبة والتمنيات بالاستقرار والأمان</w:t>
      </w:r>
    </w:p>
    <w:p w14:paraId="7AE3C536" w14:textId="77777777" w:rsidR="003F3BF7" w:rsidRPr="003F3BF7" w:rsidRDefault="003F3BF7" w:rsidP="003F3BF7">
      <w:pPr>
        <w:widowControl w:val="0"/>
        <w:autoSpaceDE w:val="0"/>
        <w:autoSpaceDN w:val="0"/>
        <w:bidi/>
        <w:adjustRightInd w:val="0"/>
        <w:rPr>
          <w:rFonts w:ascii="Arial" w:hAnsi="Arial"/>
          <w:b/>
          <w:sz w:val="28"/>
          <w:szCs w:val="28"/>
          <w:rtl/>
          <w:lang w:val="en-US"/>
        </w:rPr>
      </w:pPr>
    </w:p>
    <w:p w14:paraId="0F11A53A" w14:textId="77777777" w:rsidR="003F3BF7" w:rsidRPr="003F3BF7" w:rsidRDefault="003F3BF7" w:rsidP="003F3BF7">
      <w:pPr>
        <w:widowControl w:val="0"/>
        <w:autoSpaceDE w:val="0"/>
        <w:autoSpaceDN w:val="0"/>
        <w:bidi/>
        <w:adjustRightInd w:val="0"/>
        <w:rPr>
          <w:rFonts w:ascii="Arial" w:hAnsi="Arial"/>
          <w:b/>
          <w:sz w:val="28"/>
          <w:szCs w:val="28"/>
          <w:rtl/>
          <w:lang w:val="en-US"/>
        </w:rPr>
      </w:pPr>
      <w:r w:rsidRPr="003F3BF7">
        <w:rPr>
          <w:rFonts w:ascii="Arial" w:hAnsi="Arial" w:hint="cs"/>
          <w:b/>
          <w:sz w:val="28"/>
          <w:szCs w:val="28"/>
          <w:rtl/>
          <w:lang w:val="en-US"/>
        </w:rPr>
        <w:t>نحن ممثلي إحدى أكبر الشرائح من اليهود الليبيين نتحدث إليكم من المهجر الذي طال لعقود من الزمان، وكنا خلالها دائما على تواصل مستمر نتابع ونبذل جهودا وطنية حتى نرى ليبيا، التي هي أمنا مهما طال الزمن، بلادا آمنة مستقرة منتجة.</w:t>
      </w:r>
    </w:p>
    <w:p w14:paraId="32FC583F" w14:textId="77777777" w:rsidR="003F3BF7" w:rsidRPr="003F3BF7" w:rsidRDefault="003F3BF7" w:rsidP="003F3BF7">
      <w:pPr>
        <w:widowControl w:val="0"/>
        <w:autoSpaceDE w:val="0"/>
        <w:autoSpaceDN w:val="0"/>
        <w:bidi/>
        <w:adjustRightInd w:val="0"/>
        <w:rPr>
          <w:rFonts w:ascii="Arial" w:hAnsi="Arial"/>
          <w:b/>
          <w:sz w:val="28"/>
          <w:szCs w:val="28"/>
          <w:rtl/>
          <w:lang w:val="en-US"/>
        </w:rPr>
      </w:pPr>
      <w:r w:rsidRPr="003F3BF7">
        <w:rPr>
          <w:rFonts w:ascii="Arial" w:hAnsi="Arial" w:hint="cs"/>
          <w:b/>
          <w:sz w:val="28"/>
          <w:szCs w:val="28"/>
          <w:rtl/>
          <w:lang w:val="en-US"/>
        </w:rPr>
        <w:t>تابعنا خبرا نشر قريبا على صفحة السيد دايفيد جربي، وصفحة يهود ليبيا يعودون إلى وطنهم، على الفيس بوك مصحوبا بفيديو يظهر فيه السيد جربي وهو يصافح المبعوث الاممي إلى ليبيا، السيد مارتن كوبلر، وكان دايفيد يعرض عليه مقترحا أو مقترحات بخصوص ملف يعمل هو عليه.</w:t>
      </w:r>
    </w:p>
    <w:p w14:paraId="15D228E1" w14:textId="77777777" w:rsidR="003F3BF7" w:rsidRPr="003F3BF7" w:rsidRDefault="003F3BF7" w:rsidP="003F3BF7">
      <w:pPr>
        <w:widowControl w:val="0"/>
        <w:autoSpaceDE w:val="0"/>
        <w:autoSpaceDN w:val="0"/>
        <w:bidi/>
        <w:adjustRightInd w:val="0"/>
        <w:rPr>
          <w:rFonts w:ascii="Arial" w:hAnsi="Arial"/>
          <w:b/>
          <w:sz w:val="28"/>
          <w:szCs w:val="28"/>
          <w:rtl/>
          <w:lang w:val="en-US"/>
        </w:rPr>
      </w:pPr>
      <w:r w:rsidRPr="003F3BF7">
        <w:rPr>
          <w:rFonts w:ascii="Arial" w:hAnsi="Arial" w:hint="cs"/>
          <w:b/>
          <w:sz w:val="28"/>
          <w:szCs w:val="28"/>
          <w:rtl/>
          <w:lang w:val="en-US"/>
        </w:rPr>
        <w:t>وعلى الرغم من أن السيد جربي على اتصال كما علمنا بفئة نحترمها ونكن لها كل تقدير ومودة، فإننا نفيد الجميع بأننا في هذا البيان كممثلين لمجموعة منظمات يهودية ليبية نعلن بأننا لسنا بصدد الحديث عن عودة اليهود الليبيين إلى ليبيا، وذلك لسبب مهم وهو أننا نسعى لبذل جهود حتى تستقر ليبيا وبإمكاننا أن نساعد في حل مشكالها الراهنة، التي منها تقديم الدعم والنصيحة في محاربة الإرهاب المتمثل في التنظيم الإرهابي الذي يدعي أنه اسلاميا؛ وكذلك يمكننا أن نساعد في إيجاد حلول لمشاكل مثل انقطاع الكهرباء ومشكلة السيولة وتفعيل الحوار الليبي ليتحول إلى الأفضل.</w:t>
      </w:r>
    </w:p>
    <w:p w14:paraId="3A76F7DC" w14:textId="77777777" w:rsidR="003F3BF7" w:rsidRPr="003F3BF7" w:rsidRDefault="003F3BF7" w:rsidP="003F3BF7">
      <w:pPr>
        <w:widowControl w:val="0"/>
        <w:autoSpaceDE w:val="0"/>
        <w:autoSpaceDN w:val="0"/>
        <w:bidi/>
        <w:adjustRightInd w:val="0"/>
        <w:rPr>
          <w:rFonts w:ascii="Arial" w:hAnsi="Arial"/>
          <w:b/>
          <w:sz w:val="28"/>
          <w:szCs w:val="28"/>
          <w:rtl/>
          <w:lang w:val="en-US"/>
        </w:rPr>
      </w:pPr>
      <w:r w:rsidRPr="003F3BF7">
        <w:rPr>
          <w:rFonts w:ascii="Arial" w:hAnsi="Arial" w:hint="cs"/>
          <w:b/>
          <w:sz w:val="28"/>
          <w:szCs w:val="28"/>
          <w:rtl/>
          <w:lang w:val="en-US"/>
        </w:rPr>
        <w:t>كما أننا نصر دائما على أن يكون تواصلنا مع إخوتنا في ليبيا بمؤسساتها المختلفة من خلال تواصل وحوار ليبي-ليبي، وذلك مع احترامنا للجهود التي قامت بها الأمم المتحدة من خلال مبعوثيها، وكذلك الاتحاد الأوروبي وأمريكا. لكننا نرفض التواصل إلا من خلال وسطاء ليبيين مقبولين لدى جميع الأطراف، يفهمون شعورنا وأهدافنا النبيلة ويفهمون كذلك أوضاع البلاد أفضل من السيد كوبلر أو المؤسسات الدولية.</w:t>
      </w:r>
    </w:p>
    <w:p w14:paraId="010F8EA3" w14:textId="77777777" w:rsidR="003F3BF7" w:rsidRPr="003F3BF7" w:rsidRDefault="003F3BF7" w:rsidP="003F3BF7">
      <w:pPr>
        <w:widowControl w:val="0"/>
        <w:autoSpaceDE w:val="0"/>
        <w:autoSpaceDN w:val="0"/>
        <w:bidi/>
        <w:adjustRightInd w:val="0"/>
        <w:rPr>
          <w:rFonts w:ascii="Arial" w:hAnsi="Arial"/>
          <w:b/>
          <w:sz w:val="28"/>
          <w:szCs w:val="28"/>
          <w:rtl/>
          <w:lang w:val="en-US"/>
        </w:rPr>
      </w:pPr>
      <w:r w:rsidRPr="003F3BF7">
        <w:rPr>
          <w:rFonts w:ascii="Arial" w:hAnsi="Arial" w:hint="cs"/>
          <w:b/>
          <w:sz w:val="28"/>
          <w:szCs w:val="28"/>
          <w:rtl/>
          <w:lang w:val="en-US"/>
        </w:rPr>
        <w:t>وقد تعاملنا سابقا مع المجلس الانتقالي من خلال وسطاء ليبيين أثناء ثورة السابع عشر من فبراير التي شاركنا فيها ودعمناها بما نستطيع، مثلنا مثل بقية الليبيين.</w:t>
      </w:r>
    </w:p>
    <w:p w14:paraId="4CDFC347" w14:textId="77777777" w:rsidR="003F3BF7" w:rsidRPr="003F3BF7" w:rsidRDefault="003F3BF7" w:rsidP="003F3BF7">
      <w:pPr>
        <w:widowControl w:val="0"/>
        <w:autoSpaceDE w:val="0"/>
        <w:autoSpaceDN w:val="0"/>
        <w:bidi/>
        <w:adjustRightInd w:val="0"/>
        <w:rPr>
          <w:rFonts w:ascii="Arial" w:hAnsi="Arial"/>
          <w:b/>
          <w:sz w:val="28"/>
          <w:szCs w:val="28"/>
          <w:rtl/>
          <w:lang w:val="en-US"/>
        </w:rPr>
      </w:pPr>
      <w:r w:rsidRPr="003F3BF7">
        <w:rPr>
          <w:rFonts w:ascii="Arial" w:hAnsi="Arial" w:hint="cs"/>
          <w:b/>
          <w:sz w:val="28"/>
          <w:szCs w:val="28"/>
          <w:rtl/>
          <w:lang w:val="en-US"/>
        </w:rPr>
        <w:t>ونحن إذ نكرر تأكيدنا على التواصل الليبي-الليبي، فإننا نثق في أن مشاكل ليبيا لن يستطيع حلها إلا أهلها الذين يعيشون مشاكلها، ونحن بإمكاننا أن نضغط دوليا لندعم أهلنا في ليبيا، فنحن صوت مهم في العالم من خلال منظمتنا في بريطانيا ومنظمتنا في إيطاليا، ونستطيع أن نتحدث عن القضية بما يساعد عمليا في حل المشاكل وتجاوز الأزمات.</w:t>
      </w:r>
    </w:p>
    <w:p w14:paraId="3F53603F" w14:textId="77777777" w:rsidR="003F3BF7" w:rsidRPr="003F3BF7" w:rsidRDefault="003F3BF7" w:rsidP="003F3BF7">
      <w:pPr>
        <w:widowControl w:val="0"/>
        <w:autoSpaceDE w:val="0"/>
        <w:autoSpaceDN w:val="0"/>
        <w:bidi/>
        <w:adjustRightInd w:val="0"/>
        <w:rPr>
          <w:rFonts w:ascii="Arial" w:hAnsi="Arial"/>
          <w:b/>
          <w:sz w:val="28"/>
          <w:szCs w:val="28"/>
          <w:rtl/>
          <w:lang w:val="en-US"/>
        </w:rPr>
      </w:pPr>
      <w:r w:rsidRPr="003F3BF7">
        <w:rPr>
          <w:rFonts w:ascii="Arial" w:hAnsi="Arial" w:hint="cs"/>
          <w:b/>
          <w:sz w:val="28"/>
          <w:szCs w:val="28"/>
          <w:rtl/>
          <w:lang w:val="en-US"/>
        </w:rPr>
        <w:t>وللعلم فإن منظمتنا في بريطانيا ومنظمتنا في إيطاليا تمثل الأغلبية، ولا يمثلنا شخص واحد لا يمثل إلا نفسه، كما حدث بخصوص اللقاء مع كوبلر الذي نصدر هذا البيان بشأنه.</w:t>
      </w:r>
    </w:p>
    <w:p w14:paraId="7CA033F0" w14:textId="77777777" w:rsidR="003F3BF7" w:rsidRPr="003F3BF7" w:rsidRDefault="003F3BF7" w:rsidP="003F3BF7">
      <w:pPr>
        <w:widowControl w:val="0"/>
        <w:autoSpaceDE w:val="0"/>
        <w:autoSpaceDN w:val="0"/>
        <w:bidi/>
        <w:adjustRightInd w:val="0"/>
        <w:rPr>
          <w:rFonts w:ascii="Arial" w:hAnsi="Arial"/>
          <w:b/>
          <w:sz w:val="28"/>
          <w:szCs w:val="28"/>
          <w:rtl/>
          <w:lang w:val="en-US"/>
        </w:rPr>
      </w:pPr>
    </w:p>
    <w:p w14:paraId="28F58356" w14:textId="77777777" w:rsidR="003F3BF7" w:rsidRPr="003F3BF7" w:rsidRDefault="003F3BF7" w:rsidP="003F3BF7">
      <w:pPr>
        <w:widowControl w:val="0"/>
        <w:autoSpaceDE w:val="0"/>
        <w:autoSpaceDN w:val="0"/>
        <w:bidi/>
        <w:adjustRightInd w:val="0"/>
        <w:rPr>
          <w:rFonts w:ascii="Arial" w:hAnsi="Arial"/>
          <w:b/>
          <w:sz w:val="28"/>
          <w:szCs w:val="28"/>
          <w:rtl/>
          <w:lang w:val="en-US"/>
        </w:rPr>
      </w:pPr>
      <w:r w:rsidRPr="003F3BF7">
        <w:rPr>
          <w:rFonts w:ascii="Arial" w:hAnsi="Arial" w:hint="cs"/>
          <w:b/>
          <w:sz w:val="28"/>
          <w:szCs w:val="28"/>
          <w:rtl/>
          <w:lang w:val="en-US"/>
        </w:rPr>
        <w:t xml:space="preserve">مرة أخرى نحن لا نتحدث هنا عن العودة إلى ليبيا لأننا نعرف جيدا حساسية هذا الملف الآن، ولا يهمنا حاليا إلا أن </w:t>
      </w:r>
      <w:r w:rsidRPr="003F3BF7">
        <w:rPr>
          <w:rFonts w:ascii="Arial" w:hAnsi="Arial" w:hint="cs"/>
          <w:b/>
          <w:sz w:val="28"/>
          <w:szCs w:val="28"/>
          <w:rtl/>
          <w:lang w:val="en-US"/>
        </w:rPr>
        <w:lastRenderedPageBreak/>
        <w:t>تستقر ليبيا حتى لو كان ذلك على حساب قضيتنا الخاصة وعلى حساب معاناتنا الوجدانية كفئة مهجرة فعلا منذ عام ١٩٦٧م.</w:t>
      </w:r>
    </w:p>
    <w:p w14:paraId="6DBC4B89" w14:textId="77777777" w:rsidR="003F3BF7" w:rsidRPr="003F3BF7" w:rsidRDefault="003F3BF7" w:rsidP="003F3BF7">
      <w:pPr>
        <w:widowControl w:val="0"/>
        <w:autoSpaceDE w:val="0"/>
        <w:autoSpaceDN w:val="0"/>
        <w:bidi/>
        <w:adjustRightInd w:val="0"/>
        <w:rPr>
          <w:rFonts w:ascii="Arial" w:hAnsi="Arial"/>
          <w:b/>
          <w:sz w:val="28"/>
          <w:szCs w:val="28"/>
          <w:rtl/>
          <w:lang w:val="en-US"/>
        </w:rPr>
      </w:pPr>
      <w:r w:rsidRPr="003F3BF7">
        <w:rPr>
          <w:rFonts w:ascii="Arial" w:hAnsi="Arial" w:hint="cs"/>
          <w:b/>
          <w:sz w:val="28"/>
          <w:szCs w:val="28"/>
          <w:rtl/>
          <w:lang w:val="en-US"/>
        </w:rPr>
        <w:t>عاشت ليبيا حرة موحدة</w:t>
      </w:r>
    </w:p>
    <w:p w14:paraId="6BAACA0B" w14:textId="77777777" w:rsidR="003F3BF7" w:rsidRPr="003F3BF7" w:rsidRDefault="003F3BF7" w:rsidP="003F3BF7">
      <w:pPr>
        <w:widowControl w:val="0"/>
        <w:autoSpaceDE w:val="0"/>
        <w:autoSpaceDN w:val="0"/>
        <w:bidi/>
        <w:adjustRightInd w:val="0"/>
        <w:rPr>
          <w:rFonts w:ascii="Arial" w:hAnsi="Arial"/>
          <w:b/>
          <w:sz w:val="28"/>
          <w:szCs w:val="28"/>
          <w:rtl/>
          <w:lang w:val="en-US"/>
        </w:rPr>
      </w:pPr>
      <w:r w:rsidRPr="003F3BF7">
        <w:rPr>
          <w:rFonts w:ascii="Arial" w:hAnsi="Arial" w:hint="cs"/>
          <w:b/>
          <w:sz w:val="28"/>
          <w:szCs w:val="28"/>
          <w:rtl/>
          <w:lang w:val="en-US"/>
        </w:rPr>
        <w:t>والسلام على أرواح من قضوا في هذه الأزمة الشديدة</w:t>
      </w:r>
    </w:p>
    <w:p w14:paraId="1215EAD4" w14:textId="77777777" w:rsidR="003F3BF7" w:rsidRPr="003F3BF7" w:rsidRDefault="003F3BF7" w:rsidP="003F3BF7">
      <w:pPr>
        <w:widowControl w:val="0"/>
        <w:autoSpaceDE w:val="0"/>
        <w:autoSpaceDN w:val="0"/>
        <w:bidi/>
        <w:adjustRightInd w:val="0"/>
        <w:rPr>
          <w:rFonts w:ascii="Arial" w:hAnsi="Arial"/>
          <w:b/>
          <w:sz w:val="28"/>
          <w:szCs w:val="28"/>
          <w:rtl/>
          <w:lang w:val="en-US"/>
        </w:rPr>
      </w:pPr>
      <w:r w:rsidRPr="003F3BF7">
        <w:rPr>
          <w:rFonts w:ascii="Arial" w:hAnsi="Arial" w:hint="cs"/>
          <w:b/>
          <w:sz w:val="28"/>
          <w:szCs w:val="28"/>
          <w:rtl/>
          <w:lang w:val="en-US"/>
        </w:rPr>
        <w:t>عنهم</w:t>
      </w:r>
    </w:p>
    <w:p w14:paraId="6DDE90F8" w14:textId="77777777" w:rsidR="003F3BF7" w:rsidRPr="003F3BF7" w:rsidRDefault="003F3BF7" w:rsidP="003F3BF7">
      <w:pPr>
        <w:widowControl w:val="0"/>
        <w:autoSpaceDE w:val="0"/>
        <w:autoSpaceDN w:val="0"/>
        <w:bidi/>
        <w:adjustRightInd w:val="0"/>
        <w:rPr>
          <w:rFonts w:ascii="Arial" w:hAnsi="Arial"/>
          <w:b/>
          <w:sz w:val="28"/>
          <w:szCs w:val="28"/>
          <w:rtl/>
          <w:lang w:val="en-US"/>
        </w:rPr>
      </w:pPr>
      <w:r w:rsidRPr="003F3BF7">
        <w:rPr>
          <w:rFonts w:ascii="Arial" w:hAnsi="Arial" w:hint="cs"/>
          <w:b/>
          <w:sz w:val="28"/>
          <w:szCs w:val="28"/>
          <w:rtl/>
          <w:lang w:val="en-US"/>
        </w:rPr>
        <w:t>رفائيل لوزون</w:t>
      </w:r>
    </w:p>
    <w:p w14:paraId="0E6C5EA7" w14:textId="77777777" w:rsidR="003F3BF7" w:rsidRPr="003F3BF7" w:rsidRDefault="003F3BF7" w:rsidP="003F3BF7">
      <w:pPr>
        <w:widowControl w:val="0"/>
        <w:autoSpaceDE w:val="0"/>
        <w:autoSpaceDN w:val="0"/>
        <w:bidi/>
        <w:adjustRightInd w:val="0"/>
        <w:rPr>
          <w:rFonts w:ascii="Arial" w:hAnsi="Arial"/>
          <w:b/>
          <w:sz w:val="28"/>
          <w:szCs w:val="28"/>
          <w:lang w:val="en-US"/>
        </w:rPr>
      </w:pPr>
      <w:r w:rsidRPr="003F3BF7">
        <w:rPr>
          <w:rFonts w:ascii="Arial" w:hAnsi="Arial" w:hint="cs"/>
          <w:b/>
          <w:sz w:val="28"/>
          <w:szCs w:val="28"/>
          <w:rtl/>
          <w:lang w:val="en-US"/>
        </w:rPr>
        <w:t>رئيس اتحاد يهود ليبيا - بريطانيا</w:t>
      </w:r>
    </w:p>
    <w:p w14:paraId="6E77D726" w14:textId="77777777" w:rsidR="009B235A" w:rsidRDefault="009B235A" w:rsidP="00563E62">
      <w:pPr>
        <w:rPr>
          <w:szCs w:val="36"/>
          <w:lang w:val="en-US"/>
        </w:rPr>
      </w:pPr>
    </w:p>
    <w:p w14:paraId="0685CCA3" w14:textId="77777777" w:rsidR="003F3BF7" w:rsidRDefault="003F3BF7" w:rsidP="00563E62">
      <w:pPr>
        <w:rPr>
          <w:szCs w:val="36"/>
          <w:lang w:val="en-US"/>
        </w:rPr>
      </w:pPr>
    </w:p>
    <w:p w14:paraId="56083832" w14:textId="77777777" w:rsidR="003F3BF7" w:rsidRPr="003F3BF7" w:rsidRDefault="003F3BF7" w:rsidP="00563E62">
      <w:pPr>
        <w:rPr>
          <w:szCs w:val="36"/>
          <w:lang w:val="en-US"/>
        </w:rPr>
      </w:pPr>
      <w:r>
        <w:rPr>
          <w:szCs w:val="36"/>
          <w:lang w:val="en-US"/>
        </w:rPr>
        <w:t>9/7/2016</w:t>
      </w:r>
    </w:p>
    <w:sectPr w:rsidR="003F3BF7" w:rsidRPr="003F3BF7" w:rsidSect="007D1E70">
      <w:headerReference w:type="even" r:id="rId7"/>
      <w:headerReference w:type="default" r:id="rId8"/>
      <w:footerReference w:type="even" r:id="rId9"/>
      <w:footerReference w:type="default" r:id="rId10"/>
      <w:headerReference w:type="first" r:id="rId11"/>
      <w:footerReference w:type="first" r:id="rId12"/>
      <w:pgSz w:w="11906" w:h="16838"/>
      <w:pgMar w:top="1440" w:right="707" w:bottom="1440" w:left="709"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E26DB6" w14:textId="77777777" w:rsidR="00E91273" w:rsidRDefault="00E91273">
      <w:r>
        <w:separator/>
      </w:r>
    </w:p>
  </w:endnote>
  <w:endnote w:type="continuationSeparator" w:id="0">
    <w:p w14:paraId="03557D98" w14:textId="77777777" w:rsidR="00E91273" w:rsidRDefault="00E91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Script MT Bold">
    <w:altName w:val="Zapfino"/>
    <w:panose1 w:val="03040602040607080904"/>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4C2FE" w14:textId="77777777" w:rsidR="00D70EBF" w:rsidRDefault="00D70E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D8590" w14:textId="77777777" w:rsidR="009B235A" w:rsidRPr="00BC6082" w:rsidRDefault="009B235A" w:rsidP="00BC6082">
    <w:pPr>
      <w:rPr>
        <w:sz w:val="18"/>
        <w:szCs w:val="18"/>
        <w:u w:val="double"/>
      </w:rPr>
    </w:pPr>
    <w:r w:rsidRPr="00BC6082">
      <w:rPr>
        <w:sz w:val="18"/>
        <w:szCs w:val="18"/>
        <w:u w:val="double"/>
      </w:rPr>
      <w:t xml:space="preserve">                            </w:t>
    </w:r>
    <w:r w:rsidR="00BC6082">
      <w:rPr>
        <w:sz w:val="18"/>
        <w:szCs w:val="18"/>
        <w:u w:val="double"/>
      </w:rPr>
      <w:tab/>
    </w:r>
    <w:r w:rsidR="00BC6082">
      <w:rPr>
        <w:sz w:val="18"/>
        <w:szCs w:val="18"/>
        <w:u w:val="double"/>
      </w:rPr>
      <w:tab/>
    </w:r>
    <w:r w:rsidR="00BC6082">
      <w:rPr>
        <w:sz w:val="18"/>
        <w:szCs w:val="18"/>
        <w:u w:val="double"/>
      </w:rPr>
      <w:tab/>
    </w:r>
    <w:r w:rsidR="00BC6082">
      <w:rPr>
        <w:sz w:val="18"/>
        <w:szCs w:val="18"/>
        <w:u w:val="double"/>
      </w:rPr>
      <w:tab/>
    </w:r>
    <w:r w:rsidR="00BC6082">
      <w:rPr>
        <w:sz w:val="18"/>
        <w:szCs w:val="18"/>
        <w:u w:val="double"/>
      </w:rPr>
      <w:tab/>
    </w:r>
    <w:r w:rsidR="00BC6082">
      <w:rPr>
        <w:sz w:val="18"/>
        <w:szCs w:val="18"/>
        <w:u w:val="double"/>
      </w:rPr>
      <w:tab/>
    </w:r>
    <w:r w:rsidR="00BC6082">
      <w:rPr>
        <w:sz w:val="18"/>
        <w:szCs w:val="18"/>
        <w:u w:val="double"/>
      </w:rPr>
      <w:tab/>
    </w:r>
    <w:r w:rsidR="00BC6082">
      <w:rPr>
        <w:sz w:val="18"/>
        <w:szCs w:val="18"/>
        <w:u w:val="double"/>
      </w:rPr>
      <w:tab/>
    </w:r>
    <w:r w:rsidR="00BC6082">
      <w:rPr>
        <w:sz w:val="18"/>
        <w:szCs w:val="18"/>
        <w:u w:val="double"/>
      </w:rPr>
      <w:tab/>
    </w:r>
    <w:r w:rsidR="00BC6082">
      <w:rPr>
        <w:sz w:val="18"/>
        <w:szCs w:val="18"/>
        <w:u w:val="double"/>
      </w:rPr>
      <w:tab/>
    </w:r>
    <w:r w:rsidR="00BC6082">
      <w:rPr>
        <w:sz w:val="18"/>
        <w:szCs w:val="18"/>
        <w:u w:val="double"/>
      </w:rPr>
      <w:tab/>
    </w:r>
    <w:r w:rsidR="00BC6082">
      <w:rPr>
        <w:sz w:val="18"/>
        <w:szCs w:val="18"/>
        <w:u w:val="double"/>
      </w:rPr>
      <w:tab/>
    </w:r>
    <w:r w:rsidR="00BC6082">
      <w:rPr>
        <w:sz w:val="18"/>
        <w:szCs w:val="18"/>
        <w:u w:val="double"/>
      </w:rPr>
      <w:tab/>
    </w:r>
  </w:p>
  <w:p w14:paraId="5939BCC1" w14:textId="77777777" w:rsidR="00FE03A3" w:rsidRPr="0012334A" w:rsidRDefault="00FE03A3" w:rsidP="00FE03A3">
    <w:pPr>
      <w:jc w:val="center"/>
      <w:rPr>
        <w:sz w:val="18"/>
        <w:szCs w:val="18"/>
      </w:rPr>
    </w:pPr>
    <w:r w:rsidRPr="0012334A">
      <w:rPr>
        <w:b/>
        <w:bCs/>
        <w:sz w:val="18"/>
        <w:szCs w:val="18"/>
      </w:rPr>
      <w:t xml:space="preserve">Website: </w:t>
    </w:r>
    <w:r w:rsidRPr="0012334A">
      <w:rPr>
        <w:sz w:val="18"/>
        <w:szCs w:val="18"/>
      </w:rPr>
      <w:t xml:space="preserve">www.rluzon.net    </w:t>
    </w:r>
    <w:r w:rsidRPr="0012334A">
      <w:rPr>
        <w:b/>
        <w:bCs/>
        <w:sz w:val="18"/>
        <w:szCs w:val="18"/>
      </w:rPr>
      <w:t>Email</w:t>
    </w:r>
    <w:r w:rsidRPr="0012334A">
      <w:rPr>
        <w:sz w:val="18"/>
        <w:szCs w:val="18"/>
      </w:rPr>
      <w:t>: raphael@rluzon.eu</w:t>
    </w:r>
  </w:p>
  <w:p w14:paraId="170B10FB" w14:textId="77777777" w:rsidR="00714B66" w:rsidRDefault="00714B66" w:rsidP="00FE03A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C331B" w14:textId="77777777" w:rsidR="00D70EBF" w:rsidRDefault="00D70E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7C0838" w14:textId="77777777" w:rsidR="00E91273" w:rsidRDefault="00E91273">
      <w:r>
        <w:separator/>
      </w:r>
    </w:p>
  </w:footnote>
  <w:footnote w:type="continuationSeparator" w:id="0">
    <w:p w14:paraId="65ADEF33" w14:textId="77777777" w:rsidR="00E91273" w:rsidRDefault="00E912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7D9E4" w14:textId="77777777" w:rsidR="00D70EBF" w:rsidRDefault="00D70E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D1724" w14:textId="635432FE" w:rsidR="00D55956" w:rsidRPr="00BC6082" w:rsidRDefault="00F81CEE" w:rsidP="00BC6082">
    <w:pPr>
      <w:jc w:val="center"/>
      <w:rPr>
        <w:rFonts w:ascii="Brush Script MT" w:hAnsi="Brush Script MT"/>
        <w:b/>
        <w:bCs/>
        <w:color w:val="008000"/>
        <w:sz w:val="20"/>
        <w:szCs w:val="20"/>
        <w:rtl/>
        <w:lang w:bidi="ar-IQ"/>
      </w:rPr>
    </w:pPr>
    <w:r>
      <w:rPr>
        <w:b/>
        <w:bCs/>
        <w:noProof/>
        <w:color w:val="FF0000"/>
        <w:sz w:val="2"/>
        <w:szCs w:val="2"/>
        <w:rtl/>
        <w:lang w:eastAsia="en-GB"/>
      </w:rPr>
      <mc:AlternateContent>
        <mc:Choice Requires="wps">
          <w:drawing>
            <wp:anchor distT="0" distB="0" distL="114300" distR="114300" simplePos="0" relativeHeight="251657728" behindDoc="0" locked="0" layoutInCell="1" allowOverlap="1" wp14:anchorId="68506688" wp14:editId="29ACC026">
              <wp:simplePos x="0" y="0"/>
              <wp:positionH relativeFrom="column">
                <wp:posOffset>5295900</wp:posOffset>
              </wp:positionH>
              <wp:positionV relativeFrom="paragraph">
                <wp:posOffset>1493520</wp:posOffset>
              </wp:positionV>
              <wp:extent cx="1485265" cy="342900"/>
              <wp:effectExtent l="0" t="0" r="635" b="508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2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7DD48DCD" w14:textId="77777777" w:rsidR="00D55956" w:rsidRPr="009E2BAE" w:rsidRDefault="00D55956" w:rsidP="00D55956">
                          <w:pPr>
                            <w:rPr>
                              <w:rFonts w:ascii="Script MT Bold" w:hAnsi="Script MT Bold"/>
                              <w:color w:val="4F6228"/>
                            </w:rPr>
                          </w:pPr>
                          <w:r w:rsidRPr="009E2BAE">
                            <w:rPr>
                              <w:rFonts w:ascii="Script MT Bold" w:hAnsi="Script MT Bold"/>
                              <w:color w:val="4F6228"/>
                            </w:rPr>
                            <w:t>Jews of Libya - 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68506688" id="_x0000_t202" coordsize="21600,21600" o:spt="202" path="m0,0l0,21600,21600,21600,21600,0xe">
              <v:stroke joinstyle="miter"/>
              <v:path gradientshapeok="t" o:connecttype="rect"/>
            </v:shapetype>
            <v:shape id="Text Box 1" o:spid="_x0000_s1026" type="#_x0000_t202" style="position:absolute;left:0;text-align:left;margin-left:417pt;margin-top:117.6pt;width:116.9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" filled="f" stroked="f" strokecolor="blue">
              <v:textbox>
                <w:txbxContent>
                  <w:p w14:paraId="7DD48DCD" w14:textId="77777777" w:rsidR="00D55956" w:rsidRPr="009E2BAE" w:rsidRDefault="00D55956" w:rsidP="00D55956">
                    <w:pPr>
                      <w:rPr>
                        <w:rFonts w:ascii="Script MT Bold" w:hAnsi="Script MT Bold"/>
                        <w:color w:val="4F6228"/>
                      </w:rPr>
                    </w:pPr>
                    <w:r w:rsidRPr="009E2BAE">
                      <w:rPr>
                        <w:rFonts w:ascii="Script MT Bold" w:hAnsi="Script MT Bold"/>
                        <w:color w:val="4F6228"/>
                      </w:rPr>
                      <w:t>Jews of Libya - UK</w:t>
                    </w:r>
                  </w:p>
                </w:txbxContent>
              </v:textbox>
            </v:shape>
          </w:pict>
        </mc:Fallback>
      </mc:AlternateContent>
    </w:r>
    <w:r w:rsidR="00BC6082" w:rsidRPr="009E0C0A">
      <w:rPr>
        <w:rFonts w:ascii="Brush Script MT" w:hAnsi="Brush Script MT"/>
        <w:b/>
        <w:bCs/>
        <w:color w:val="FF0000"/>
        <w:sz w:val="72"/>
        <w:szCs w:val="72"/>
        <w:lang w:bidi="ar-IQ"/>
      </w:rPr>
      <w:t>Union</w:t>
    </w:r>
    <w:r w:rsidR="00BC6082" w:rsidRPr="00BC6082">
      <w:rPr>
        <w:rFonts w:ascii="Brush Script MT" w:hAnsi="Brush Script MT"/>
        <w:b/>
        <w:bCs/>
        <w:color w:val="4F6228"/>
        <w:sz w:val="72"/>
        <w:szCs w:val="72"/>
        <w:lang w:bidi="ar-IQ"/>
      </w:rPr>
      <w:t xml:space="preserve"> </w:t>
    </w:r>
    <w:r w:rsidR="00D55956" w:rsidRPr="009E0C0A">
      <w:rPr>
        <w:rFonts w:ascii="Brush Script MT" w:hAnsi="Brush Script MT"/>
        <w:b/>
        <w:bCs/>
        <w:sz w:val="72"/>
        <w:szCs w:val="72"/>
        <w:lang w:bidi="ar-IQ"/>
      </w:rPr>
      <w:t>Jews of</w:t>
    </w:r>
    <w:r w:rsidR="00D55956" w:rsidRPr="00BC6082">
      <w:rPr>
        <w:rFonts w:ascii="Brush Script MT" w:hAnsi="Brush Script MT"/>
        <w:b/>
        <w:bCs/>
        <w:color w:val="4F6228"/>
        <w:sz w:val="72"/>
        <w:szCs w:val="72"/>
        <w:lang w:bidi="ar-IQ"/>
      </w:rPr>
      <w:t xml:space="preserve"> Libya</w:t>
    </w:r>
    <w:r w:rsidR="00D55956" w:rsidRPr="00BC6082">
      <w:rPr>
        <w:rFonts w:ascii="Brush Script MT" w:hAnsi="Brush Script MT"/>
        <w:b/>
        <w:bCs/>
        <w:color w:val="008000"/>
        <w:sz w:val="72"/>
        <w:szCs w:val="72"/>
        <w:lang w:bidi="ar-IQ"/>
      </w:rPr>
      <w:t xml:space="preserve">  </w:t>
    </w:r>
    <w:r>
      <w:rPr>
        <w:b/>
        <w:bCs/>
        <w:noProof/>
        <w:color w:val="4F6228"/>
        <w:sz w:val="2"/>
        <w:szCs w:val="2"/>
        <w:lang w:eastAsia="en-GB"/>
      </w:rPr>
      <w:drawing>
        <wp:inline distT="0" distB="0" distL="0" distR="0" wp14:anchorId="6F7A51EF" wp14:editId="0F427DDC">
          <wp:extent cx="749300" cy="1003300"/>
          <wp:effectExtent l="0" t="0" r="12700" b="12700"/>
          <wp:docPr id="1" name="Picture 1" descr="Libyan Jew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yan Jewr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0" cy="1003300"/>
                  </a:xfrm>
                  <a:prstGeom prst="rect">
                    <a:avLst/>
                  </a:prstGeom>
                  <a:noFill/>
                  <a:ln>
                    <a:noFill/>
                  </a:ln>
                </pic:spPr>
              </pic:pic>
            </a:graphicData>
          </a:graphic>
        </wp:inline>
      </w:drawing>
    </w:r>
    <w:r w:rsidR="00B4014F" w:rsidRPr="00BC6082">
      <w:rPr>
        <w:b/>
        <w:bCs/>
        <w:sz w:val="2"/>
        <w:szCs w:val="2"/>
      </w:rPr>
      <w:t xml:space="preserve">                                                                                                                                                                      </w:t>
    </w:r>
    <w:r w:rsidR="00BC6082" w:rsidRPr="00BC6082">
      <w:rPr>
        <w:b/>
        <w:bCs/>
        <w:sz w:val="2"/>
        <w:szCs w:val="2"/>
      </w:rPr>
      <w:t xml:space="preserve">                         </w:t>
    </w:r>
    <w:r>
      <w:rPr>
        <w:b/>
        <w:bCs/>
        <w:noProof/>
        <w:sz w:val="2"/>
        <w:szCs w:val="2"/>
        <w:lang w:eastAsia="en-GB"/>
      </w:rPr>
      <w:drawing>
        <wp:inline distT="0" distB="0" distL="0" distR="0" wp14:anchorId="42A6388F" wp14:editId="769D6681">
          <wp:extent cx="1016000" cy="1371600"/>
          <wp:effectExtent l="0" t="0" r="0" b="0"/>
          <wp:docPr id="2" name="Picture 2" descr="estrellab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rellabgran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6000" cy="1371600"/>
                  </a:xfrm>
                  <a:prstGeom prst="rect">
                    <a:avLst/>
                  </a:prstGeom>
                  <a:noFill/>
                  <a:ln>
                    <a:noFill/>
                  </a:ln>
                  <a:effectLst/>
                </pic:spPr>
              </pic:pic>
            </a:graphicData>
          </a:graphic>
        </wp:inline>
      </w:drawing>
    </w:r>
  </w:p>
  <w:p w14:paraId="01DDBFE9" w14:textId="77777777" w:rsidR="00D55956" w:rsidRPr="009E0C0A" w:rsidRDefault="00BC6082" w:rsidP="00BC6082">
    <w:pPr>
      <w:ind w:firstLine="720"/>
      <w:rPr>
        <w:rFonts w:ascii="Book Antiqua" w:hAnsi="Book Antiqua"/>
        <w:b/>
        <w:bCs/>
        <w:i/>
        <w:iCs/>
        <w:color w:val="4F6228"/>
        <w:sz w:val="20"/>
        <w:szCs w:val="20"/>
        <w:lang w:bidi="ar-IQ"/>
      </w:rPr>
    </w:pPr>
    <w:r w:rsidRPr="00BC6082">
      <w:rPr>
        <w:rFonts w:ascii="Book Antiqua" w:hAnsi="Book Antiqua"/>
        <w:b/>
        <w:bCs/>
        <w:color w:val="4F6228"/>
        <w:sz w:val="20"/>
        <w:szCs w:val="20"/>
        <w:lang w:bidi="ar-IQ"/>
      </w:rPr>
      <w:t xml:space="preserve">  </w:t>
    </w:r>
    <w:r w:rsidR="00BA616C" w:rsidRPr="009E0C0A">
      <w:rPr>
        <w:rFonts w:ascii="Book Antiqua" w:hAnsi="Book Antiqua"/>
        <w:b/>
        <w:bCs/>
        <w:i/>
        <w:iCs/>
        <w:color w:val="4F6228"/>
        <w:sz w:val="20"/>
        <w:szCs w:val="20"/>
        <w:lang w:bidi="ar-IQ"/>
      </w:rPr>
      <w:t>Office of the Chairman</w:t>
    </w:r>
  </w:p>
  <w:p w14:paraId="3317FC7A" w14:textId="77777777" w:rsidR="00D55956" w:rsidRDefault="00D55956" w:rsidP="00D559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F68E0" w14:textId="77777777" w:rsidR="00D70EBF" w:rsidRDefault="00D70E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BF7"/>
    <w:rsid w:val="00021B13"/>
    <w:rsid w:val="000D1B8B"/>
    <w:rsid w:val="001948D2"/>
    <w:rsid w:val="003716B2"/>
    <w:rsid w:val="003A67FC"/>
    <w:rsid w:val="003F3BF7"/>
    <w:rsid w:val="004E7391"/>
    <w:rsid w:val="00547A04"/>
    <w:rsid w:val="00563E62"/>
    <w:rsid w:val="006009FA"/>
    <w:rsid w:val="0062430C"/>
    <w:rsid w:val="00714B66"/>
    <w:rsid w:val="00716BB2"/>
    <w:rsid w:val="0073469D"/>
    <w:rsid w:val="007457AF"/>
    <w:rsid w:val="00793E33"/>
    <w:rsid w:val="007D1E70"/>
    <w:rsid w:val="00896830"/>
    <w:rsid w:val="00924704"/>
    <w:rsid w:val="009B235A"/>
    <w:rsid w:val="009E0C0A"/>
    <w:rsid w:val="009E2BAE"/>
    <w:rsid w:val="00A92218"/>
    <w:rsid w:val="00AC707A"/>
    <w:rsid w:val="00AF65DB"/>
    <w:rsid w:val="00B032F0"/>
    <w:rsid w:val="00B4014F"/>
    <w:rsid w:val="00BA616C"/>
    <w:rsid w:val="00BC6082"/>
    <w:rsid w:val="00C03142"/>
    <w:rsid w:val="00C04134"/>
    <w:rsid w:val="00CB4268"/>
    <w:rsid w:val="00CF036D"/>
    <w:rsid w:val="00D55956"/>
    <w:rsid w:val="00D70EBF"/>
    <w:rsid w:val="00DC6115"/>
    <w:rsid w:val="00E46CE6"/>
    <w:rsid w:val="00E902CB"/>
    <w:rsid w:val="00E91273"/>
    <w:rsid w:val="00EA72CE"/>
    <w:rsid w:val="00F81CEE"/>
    <w:rsid w:val="00FD6FF8"/>
    <w:rsid w:val="00FE03A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37F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BF7"/>
    <w:rPr>
      <w:rFonts w:ascii="Calibri" w:eastAsia="Calibri" w:hAnsi="Calibri" w:cs="Arial"/>
      <w:sz w:val="24"/>
      <w:szCs w:val="24"/>
      <w:lang w:eastAsia="en-US"/>
    </w:rPr>
  </w:style>
  <w:style w:type="paragraph" w:styleId="Heading1">
    <w:name w:val="heading 1"/>
    <w:basedOn w:val="Normal"/>
    <w:next w:val="Normal"/>
    <w:link w:val="Heading1Char"/>
    <w:uiPriority w:val="9"/>
    <w:qFormat/>
    <w:rsid w:val="00FE03A3"/>
    <w:pPr>
      <w:keepNext/>
      <w:keepLines/>
      <w:spacing w:before="480"/>
      <w:outlineLvl w:val="0"/>
    </w:pPr>
    <w:rPr>
      <w:rFonts w:ascii="Cambria" w:eastAsia="Times New Roman" w:hAnsi="Cambria" w:cs="Times New Roman"/>
      <w:b/>
      <w:bCs/>
      <w:color w:val="365F91"/>
      <w:sz w:val="28"/>
      <w:szCs w:val="28"/>
      <w:lang w:eastAsia="en-GB"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55956"/>
    <w:pPr>
      <w:tabs>
        <w:tab w:val="center" w:pos="4153"/>
        <w:tab w:val="right" w:pos="8306"/>
      </w:tabs>
    </w:pPr>
  </w:style>
  <w:style w:type="paragraph" w:styleId="Footer">
    <w:name w:val="footer"/>
    <w:basedOn w:val="Normal"/>
    <w:rsid w:val="00D55956"/>
    <w:pPr>
      <w:tabs>
        <w:tab w:val="center" w:pos="4153"/>
        <w:tab w:val="right" w:pos="8306"/>
      </w:tabs>
    </w:pPr>
  </w:style>
  <w:style w:type="character" w:styleId="Hyperlink">
    <w:name w:val="Hyperlink"/>
    <w:rsid w:val="00714B66"/>
    <w:rPr>
      <w:color w:val="0000FF"/>
      <w:u w:val="single"/>
    </w:rPr>
  </w:style>
  <w:style w:type="paragraph" w:styleId="BalloonText">
    <w:name w:val="Balloon Text"/>
    <w:basedOn w:val="Normal"/>
    <w:semiHidden/>
    <w:rsid w:val="00EA72CE"/>
    <w:rPr>
      <w:rFonts w:ascii="Tahoma" w:hAnsi="Tahoma" w:cs="Tahoma"/>
      <w:sz w:val="16"/>
      <w:szCs w:val="16"/>
    </w:rPr>
  </w:style>
  <w:style w:type="paragraph" w:styleId="NormalWeb">
    <w:name w:val="Normal (Web)"/>
    <w:basedOn w:val="Normal"/>
    <w:uiPriority w:val="99"/>
    <w:unhideWhenUsed/>
    <w:rsid w:val="009E0C0A"/>
    <w:pPr>
      <w:spacing w:before="100" w:beforeAutospacing="1" w:after="100" w:afterAutospacing="1"/>
    </w:pPr>
    <w:rPr>
      <w:rFonts w:ascii="Times New Roman" w:hAnsi="Times New Roman" w:cs="Times New Roman"/>
      <w:lang w:eastAsia="en-GB"/>
    </w:rPr>
  </w:style>
  <w:style w:type="character" w:customStyle="1" w:styleId="Heading1Char">
    <w:name w:val="Heading 1 Char"/>
    <w:link w:val="Heading1"/>
    <w:uiPriority w:val="9"/>
    <w:rsid w:val="00FE03A3"/>
    <w:rPr>
      <w:rFonts w:ascii="Cambria" w:hAnsi="Cambria"/>
      <w:b/>
      <w:bCs/>
      <w:color w:val="365F91"/>
      <w:sz w:val="28"/>
      <w:szCs w:val="28"/>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BF7"/>
    <w:rPr>
      <w:rFonts w:ascii="Calibri" w:eastAsia="Calibri" w:hAnsi="Calibri" w:cs="Arial"/>
      <w:sz w:val="24"/>
      <w:szCs w:val="24"/>
      <w:lang w:eastAsia="en-US"/>
    </w:rPr>
  </w:style>
  <w:style w:type="paragraph" w:styleId="Heading1">
    <w:name w:val="heading 1"/>
    <w:basedOn w:val="Normal"/>
    <w:next w:val="Normal"/>
    <w:link w:val="Heading1Char"/>
    <w:uiPriority w:val="9"/>
    <w:qFormat/>
    <w:rsid w:val="00FE03A3"/>
    <w:pPr>
      <w:keepNext/>
      <w:keepLines/>
      <w:spacing w:before="480"/>
      <w:outlineLvl w:val="0"/>
    </w:pPr>
    <w:rPr>
      <w:rFonts w:ascii="Cambria" w:eastAsia="Times New Roman" w:hAnsi="Cambria" w:cs="Times New Roman"/>
      <w:b/>
      <w:bCs/>
      <w:color w:val="365F91"/>
      <w:sz w:val="28"/>
      <w:szCs w:val="28"/>
      <w:lang w:eastAsia="en-GB"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55956"/>
    <w:pPr>
      <w:tabs>
        <w:tab w:val="center" w:pos="4153"/>
        <w:tab w:val="right" w:pos="8306"/>
      </w:tabs>
    </w:pPr>
  </w:style>
  <w:style w:type="paragraph" w:styleId="Footer">
    <w:name w:val="footer"/>
    <w:basedOn w:val="Normal"/>
    <w:rsid w:val="00D55956"/>
    <w:pPr>
      <w:tabs>
        <w:tab w:val="center" w:pos="4153"/>
        <w:tab w:val="right" w:pos="8306"/>
      </w:tabs>
    </w:pPr>
  </w:style>
  <w:style w:type="character" w:styleId="Hyperlink">
    <w:name w:val="Hyperlink"/>
    <w:rsid w:val="00714B66"/>
    <w:rPr>
      <w:color w:val="0000FF"/>
      <w:u w:val="single"/>
    </w:rPr>
  </w:style>
  <w:style w:type="paragraph" w:styleId="BalloonText">
    <w:name w:val="Balloon Text"/>
    <w:basedOn w:val="Normal"/>
    <w:semiHidden/>
    <w:rsid w:val="00EA72CE"/>
    <w:rPr>
      <w:rFonts w:ascii="Tahoma" w:hAnsi="Tahoma" w:cs="Tahoma"/>
      <w:sz w:val="16"/>
      <w:szCs w:val="16"/>
    </w:rPr>
  </w:style>
  <w:style w:type="paragraph" w:styleId="NormalWeb">
    <w:name w:val="Normal (Web)"/>
    <w:basedOn w:val="Normal"/>
    <w:uiPriority w:val="99"/>
    <w:unhideWhenUsed/>
    <w:rsid w:val="009E0C0A"/>
    <w:pPr>
      <w:spacing w:before="100" w:beforeAutospacing="1" w:after="100" w:afterAutospacing="1"/>
    </w:pPr>
    <w:rPr>
      <w:rFonts w:ascii="Times New Roman" w:hAnsi="Times New Roman" w:cs="Times New Roman"/>
      <w:lang w:eastAsia="en-GB"/>
    </w:rPr>
  </w:style>
  <w:style w:type="character" w:customStyle="1" w:styleId="Heading1Char">
    <w:name w:val="Heading 1 Char"/>
    <w:link w:val="Heading1"/>
    <w:uiPriority w:val="9"/>
    <w:rsid w:val="00FE03A3"/>
    <w:rPr>
      <w:rFonts w:ascii="Cambria" w:hAnsi="Cambria"/>
      <w:b/>
      <w:bCs/>
      <w:color w:val="365F91"/>
      <w:sz w:val="28"/>
      <w:szCs w:val="2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061407">
      <w:bodyDiv w:val="1"/>
      <w:marLeft w:val="0"/>
      <w:marRight w:val="0"/>
      <w:marTop w:val="0"/>
      <w:marBottom w:val="0"/>
      <w:divBdr>
        <w:top w:val="none" w:sz="0" w:space="0" w:color="auto"/>
        <w:left w:val="none" w:sz="0" w:space="0" w:color="auto"/>
        <w:bottom w:val="none" w:sz="0" w:space="0" w:color="auto"/>
        <w:right w:val="none" w:sz="0" w:space="0" w:color="auto"/>
      </w:divBdr>
    </w:div>
    <w:div w:id="117762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sktop\LETTERHEADS\Letterhead%20Union%20ma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Union main</Template>
  <TotalTime>0</TotalTime>
  <Pages>2</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الى حضرة السيد سفير الجمهورية الليبية في المملكة المتحدة الأستاذ محمد الزوي المحترم </vt:lpstr>
    </vt:vector>
  </TitlesOfParts>
  <Company/>
  <LinksUpToDate>false</LinksUpToDate>
  <CharactersWithSpaces>2736</CharactersWithSpaces>
  <SharedDoc>false</SharedDoc>
  <HLinks>
    <vt:vector size="12" baseType="variant">
      <vt:variant>
        <vt:i4>2949158</vt:i4>
      </vt:variant>
      <vt:variant>
        <vt:i4>3</vt:i4>
      </vt:variant>
      <vt:variant>
        <vt:i4>0</vt:i4>
      </vt:variant>
      <vt:variant>
        <vt:i4>5</vt:i4>
      </vt:variant>
      <vt:variant>
        <vt:lpwstr>http://www.rluzon.com/</vt:lpwstr>
      </vt:variant>
      <vt:variant>
        <vt:lpwstr/>
      </vt:variant>
      <vt:variant>
        <vt:i4>6160507</vt:i4>
      </vt:variant>
      <vt:variant>
        <vt:i4>0</vt:i4>
      </vt:variant>
      <vt:variant>
        <vt:i4>0</vt:i4>
      </vt:variant>
      <vt:variant>
        <vt:i4>5</vt:i4>
      </vt:variant>
      <vt:variant>
        <vt:lpwstr>mailto:raphael@rluzon.eu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الى حضرة السيد سفير الجمهورية الليبية في المملكة المتحدة الأستاذ محمد الزوي المحترم</dc:title>
  <dc:creator>R.N.Luzon</dc:creator>
  <cp:lastModifiedBy>R.N.Luzon</cp:lastModifiedBy>
  <cp:revision>2</cp:revision>
  <cp:lastPrinted>2008-02-25T19:39:00Z</cp:lastPrinted>
  <dcterms:created xsi:type="dcterms:W3CDTF">2016-07-29T10:06:00Z</dcterms:created>
  <dcterms:modified xsi:type="dcterms:W3CDTF">2016-07-29T10:06:00Z</dcterms:modified>
</cp:coreProperties>
</file>